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787" w14:textId="77777777" w:rsidR="00016509" w:rsidRPr="00016509" w:rsidRDefault="00016509" w:rsidP="00016509">
      <w:pPr>
        <w:rPr>
          <w:rFonts w:ascii="Times New Roman" w:hAnsi="Times New Roman" w:cs="Times New Roman"/>
          <w:sz w:val="28"/>
          <w:szCs w:val="28"/>
        </w:rPr>
      </w:pPr>
    </w:p>
    <w:p w14:paraId="0AEA6A92" w14:textId="49BCC55C" w:rsidR="00016509" w:rsidRDefault="00016509" w:rsidP="00016509">
      <w:pPr>
        <w:rPr>
          <w:rFonts w:ascii="Times New Roman" w:hAnsi="Times New Roman" w:cs="Times New Roman"/>
          <w:b/>
          <w:bCs/>
          <w:sz w:val="44"/>
          <w:szCs w:val="44"/>
        </w:rPr>
      </w:pPr>
      <w:r w:rsidRPr="00016509">
        <w:rPr>
          <w:rFonts w:ascii="Times New Roman" w:hAnsi="Times New Roman" w:cs="Times New Roman"/>
          <w:b/>
          <w:bCs/>
          <w:sz w:val="44"/>
          <w:szCs w:val="44"/>
        </w:rPr>
        <w:t>When is CQA not CQA?</w:t>
      </w:r>
    </w:p>
    <w:p w14:paraId="3259286E" w14:textId="77777777" w:rsidR="009E1414" w:rsidRDefault="009E1414" w:rsidP="00016509">
      <w:pPr>
        <w:rPr>
          <w:rFonts w:ascii="Times New Roman" w:hAnsi="Times New Roman" w:cs="Times New Roman"/>
          <w:sz w:val="28"/>
          <w:szCs w:val="28"/>
        </w:rPr>
      </w:pPr>
    </w:p>
    <w:p w14:paraId="69EC24F9" w14:textId="63399014" w:rsidR="009E1414" w:rsidRDefault="009E1414" w:rsidP="00016509">
      <w:pPr>
        <w:rPr>
          <w:rFonts w:ascii="Times New Roman" w:hAnsi="Times New Roman" w:cs="Times New Roman"/>
          <w:b/>
          <w:bCs/>
          <w:sz w:val="44"/>
          <w:szCs w:val="44"/>
        </w:rPr>
      </w:pPr>
      <w:r>
        <w:rPr>
          <w:rFonts w:ascii="Times New Roman" w:hAnsi="Times New Roman" w:cs="Times New Roman"/>
          <w:sz w:val="28"/>
          <w:szCs w:val="28"/>
        </w:rPr>
        <w:t>By GNA Editor</w:t>
      </w:r>
    </w:p>
    <w:p w14:paraId="6E75B07B" w14:textId="77777777" w:rsidR="009E1414" w:rsidRDefault="009E1414" w:rsidP="00016509">
      <w:pPr>
        <w:rPr>
          <w:rFonts w:ascii="Times New Roman" w:hAnsi="Times New Roman" w:cs="Times New Roman"/>
          <w:b/>
          <w:bCs/>
          <w:sz w:val="44"/>
          <w:szCs w:val="44"/>
        </w:rPr>
      </w:pPr>
    </w:p>
    <w:p w14:paraId="4FBFAAC9" w14:textId="0707AF8C" w:rsidR="009E1414" w:rsidRPr="00016509" w:rsidRDefault="009E1414" w:rsidP="00016509">
      <w:pPr>
        <w:rPr>
          <w:rFonts w:ascii="Times New Roman" w:hAnsi="Times New Roman" w:cs="Times New Roman"/>
          <w:b/>
          <w:bCs/>
          <w:sz w:val="44"/>
          <w:szCs w:val="44"/>
        </w:rPr>
      </w:pPr>
      <w:r>
        <w:fldChar w:fldCharType="begin"/>
      </w:r>
      <w:r>
        <w:instrText xml:space="preserve"> INCLUDEPICTURE "https://hallaton.com/wp-content/uploads/DSC_1699.jpg" \* MERGEFORMATINET </w:instrText>
      </w:r>
      <w:r>
        <w:fldChar w:fldCharType="separate"/>
      </w:r>
      <w:r>
        <w:rPr>
          <w:noProof/>
        </w:rPr>
        <w:drawing>
          <wp:inline distT="0" distB="0" distL="0" distR="0" wp14:anchorId="4CE64F1F" wp14:editId="3A763A1E">
            <wp:extent cx="5731510" cy="3349625"/>
            <wp:effectExtent l="0" t="0" r="0" b="3175"/>
            <wp:docPr id="2" name="Picture 2" descr="A construction worker drawing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nstruction worker drawing a black su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349625"/>
                    </a:xfrm>
                    <a:prstGeom prst="rect">
                      <a:avLst/>
                    </a:prstGeom>
                    <a:noFill/>
                    <a:ln>
                      <a:noFill/>
                    </a:ln>
                  </pic:spPr>
                </pic:pic>
              </a:graphicData>
            </a:graphic>
          </wp:inline>
        </w:drawing>
      </w:r>
      <w:r>
        <w:fldChar w:fldCharType="end"/>
      </w:r>
    </w:p>
    <w:p w14:paraId="5E07232D" w14:textId="77777777" w:rsidR="00016509" w:rsidRPr="00016509" w:rsidRDefault="00016509" w:rsidP="00016509">
      <w:pPr>
        <w:rPr>
          <w:rFonts w:ascii="Times New Roman" w:hAnsi="Times New Roman" w:cs="Times New Roman"/>
          <w:sz w:val="28"/>
          <w:szCs w:val="28"/>
        </w:rPr>
      </w:pPr>
    </w:p>
    <w:p w14:paraId="6AF89546" w14:textId="5D53ABCF" w:rsidR="00016509" w:rsidRDefault="00016509" w:rsidP="00016509">
      <w:pPr>
        <w:rPr>
          <w:rFonts w:ascii="Times New Roman" w:hAnsi="Times New Roman" w:cs="Times New Roman"/>
          <w:sz w:val="28"/>
          <w:szCs w:val="28"/>
        </w:rPr>
      </w:pPr>
      <w:r>
        <w:rPr>
          <w:rFonts w:ascii="Times New Roman" w:hAnsi="Times New Roman" w:cs="Times New Roman"/>
          <w:sz w:val="28"/>
          <w:szCs w:val="28"/>
        </w:rPr>
        <w:t>I</w:t>
      </w:r>
      <w:r w:rsidRPr="00016509">
        <w:rPr>
          <w:rFonts w:ascii="Times New Roman" w:hAnsi="Times New Roman" w:cs="Times New Roman"/>
          <w:sz w:val="28"/>
          <w:szCs w:val="28"/>
        </w:rPr>
        <w:t xml:space="preserve">ndependent third-party </w:t>
      </w:r>
      <w:r w:rsidR="0056756B" w:rsidRPr="00016509">
        <w:rPr>
          <w:rFonts w:ascii="Times New Roman" w:hAnsi="Times New Roman" w:cs="Times New Roman"/>
          <w:sz w:val="28"/>
          <w:szCs w:val="28"/>
        </w:rPr>
        <w:t xml:space="preserve">Construction Quality Assurance (CQA) </w:t>
      </w:r>
      <w:r>
        <w:rPr>
          <w:rFonts w:ascii="Times New Roman" w:hAnsi="Times New Roman" w:cs="Times New Roman"/>
          <w:sz w:val="28"/>
          <w:szCs w:val="28"/>
        </w:rPr>
        <w:t>should be done by an</w:t>
      </w:r>
      <w:r w:rsidRPr="00016509">
        <w:rPr>
          <w:rFonts w:ascii="Times New Roman" w:hAnsi="Times New Roman" w:cs="Times New Roman"/>
          <w:sz w:val="28"/>
          <w:szCs w:val="28"/>
        </w:rPr>
        <w:t xml:space="preserve"> experience</w:t>
      </w:r>
      <w:r>
        <w:rPr>
          <w:rFonts w:ascii="Times New Roman" w:hAnsi="Times New Roman" w:cs="Times New Roman"/>
          <w:sz w:val="28"/>
          <w:szCs w:val="28"/>
        </w:rPr>
        <w:t>d consultant</w:t>
      </w:r>
      <w:r w:rsidRPr="00016509">
        <w:rPr>
          <w:rFonts w:ascii="Times New Roman" w:hAnsi="Times New Roman" w:cs="Times New Roman"/>
          <w:sz w:val="28"/>
          <w:szCs w:val="28"/>
        </w:rPr>
        <w:t xml:space="preserve"> with </w:t>
      </w:r>
      <w:r w:rsidR="00B109E2">
        <w:rPr>
          <w:rFonts w:ascii="Times New Roman" w:hAnsi="Times New Roman" w:cs="Times New Roman"/>
          <w:sz w:val="28"/>
          <w:szCs w:val="28"/>
        </w:rPr>
        <w:t xml:space="preserve">thorough </w:t>
      </w:r>
      <w:r w:rsidRPr="00016509">
        <w:rPr>
          <w:rFonts w:ascii="Times New Roman" w:hAnsi="Times New Roman" w:cs="Times New Roman"/>
          <w:sz w:val="28"/>
          <w:szCs w:val="28"/>
        </w:rPr>
        <w:t>knowledge of geomembrane</w:t>
      </w:r>
      <w:r>
        <w:rPr>
          <w:rFonts w:ascii="Times New Roman" w:hAnsi="Times New Roman" w:cs="Times New Roman"/>
          <w:sz w:val="28"/>
          <w:szCs w:val="28"/>
        </w:rPr>
        <w:t>s</w:t>
      </w:r>
      <w:r w:rsidRPr="00016509">
        <w:rPr>
          <w:rFonts w:ascii="Times New Roman" w:hAnsi="Times New Roman" w:cs="Times New Roman"/>
          <w:sz w:val="28"/>
          <w:szCs w:val="28"/>
        </w:rPr>
        <w:t xml:space="preserve"> and seam performance characteristics </w:t>
      </w:r>
      <w:r>
        <w:rPr>
          <w:rFonts w:ascii="Times New Roman" w:hAnsi="Times New Roman" w:cs="Times New Roman"/>
          <w:sz w:val="28"/>
          <w:szCs w:val="28"/>
        </w:rPr>
        <w:t>who is</w:t>
      </w:r>
      <w:r w:rsidRPr="00016509">
        <w:rPr>
          <w:rFonts w:ascii="Times New Roman" w:hAnsi="Times New Roman" w:cs="Times New Roman"/>
          <w:sz w:val="28"/>
          <w:szCs w:val="28"/>
        </w:rPr>
        <w:t xml:space="preserve"> appointed to verify that the works have been carried out to the agreed standards. </w:t>
      </w:r>
    </w:p>
    <w:p w14:paraId="1A5E8193" w14:textId="77777777" w:rsidR="00016509" w:rsidRDefault="00016509" w:rsidP="00016509">
      <w:pPr>
        <w:rPr>
          <w:rFonts w:ascii="Times New Roman" w:hAnsi="Times New Roman" w:cs="Times New Roman"/>
          <w:sz w:val="28"/>
          <w:szCs w:val="28"/>
        </w:rPr>
      </w:pPr>
    </w:p>
    <w:p w14:paraId="52DD61C5" w14:textId="5D838A53" w:rsidR="00016509" w:rsidRPr="00016509" w:rsidRDefault="00016509" w:rsidP="00016509">
      <w:pPr>
        <w:rPr>
          <w:rFonts w:ascii="Times New Roman" w:hAnsi="Times New Roman" w:cs="Times New Roman"/>
          <w:sz w:val="28"/>
          <w:szCs w:val="28"/>
        </w:rPr>
      </w:pPr>
      <w:r w:rsidRPr="00016509">
        <w:rPr>
          <w:rFonts w:ascii="Times New Roman" w:hAnsi="Times New Roman" w:cs="Times New Roman"/>
          <w:sz w:val="28"/>
          <w:szCs w:val="28"/>
        </w:rPr>
        <w:t>The duties of the third-party CQA consultant include inspections, verifications, audits and evaluation of materials and workmanship, provision of advice on installation, testing, repair, and covering of the geomembrane lining system and issuing a final CQA report documenting the quality of the constructed facility.</w:t>
      </w:r>
    </w:p>
    <w:p w14:paraId="364F5645" w14:textId="77777777" w:rsidR="00016509" w:rsidRPr="00016509" w:rsidRDefault="00016509" w:rsidP="00016509">
      <w:pPr>
        <w:pStyle w:val="PlainText"/>
        <w:rPr>
          <w:rFonts w:ascii="Times New Roman" w:hAnsi="Times New Roman" w:cs="Times New Roman"/>
          <w:sz w:val="28"/>
          <w:szCs w:val="28"/>
        </w:rPr>
      </w:pPr>
    </w:p>
    <w:p w14:paraId="45A4F52C" w14:textId="608A5012" w:rsid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CQA</w:t>
      </w:r>
      <w:r w:rsidR="0056756B">
        <w:rPr>
          <w:rFonts w:ascii="Times New Roman" w:hAnsi="Times New Roman" w:cs="Times New Roman"/>
          <w:sz w:val="28"/>
          <w:szCs w:val="28"/>
        </w:rPr>
        <w:t xml:space="preserve"> </w:t>
      </w:r>
      <w:r>
        <w:rPr>
          <w:rFonts w:ascii="Times New Roman" w:hAnsi="Times New Roman" w:cs="Times New Roman"/>
          <w:sz w:val="28"/>
          <w:szCs w:val="28"/>
        </w:rPr>
        <w:t xml:space="preserve">thus </w:t>
      </w:r>
      <w:r w:rsidRPr="00016509">
        <w:rPr>
          <w:rFonts w:ascii="Times New Roman" w:hAnsi="Times New Roman" w:cs="Times New Roman"/>
          <w:sz w:val="28"/>
          <w:szCs w:val="28"/>
        </w:rPr>
        <w:t xml:space="preserve">plays a crucial role in ensuring the integrity and performance of geosynthetic installations, particularly in critical applications like landfills and containment systems. </w:t>
      </w:r>
    </w:p>
    <w:p w14:paraId="7EE85D1B" w14:textId="77777777" w:rsidR="004252A0" w:rsidRDefault="004252A0" w:rsidP="00016509">
      <w:pPr>
        <w:pStyle w:val="PlainText"/>
        <w:rPr>
          <w:rFonts w:ascii="Times New Roman" w:hAnsi="Times New Roman" w:cs="Times New Roman"/>
          <w:sz w:val="28"/>
          <w:szCs w:val="28"/>
        </w:rPr>
      </w:pPr>
    </w:p>
    <w:p w14:paraId="7ACC0FFF" w14:textId="3237F36A" w:rsidR="004252A0" w:rsidRDefault="004252A0" w:rsidP="004252A0">
      <w:pPr>
        <w:pStyle w:val="PlainText"/>
        <w:rPr>
          <w:rFonts w:ascii="Times New Roman" w:hAnsi="Times New Roman" w:cs="Times New Roman"/>
          <w:sz w:val="28"/>
          <w:szCs w:val="28"/>
        </w:rPr>
      </w:pPr>
      <w:r>
        <w:rPr>
          <w:rFonts w:ascii="Times New Roman" w:hAnsi="Times New Roman" w:cs="Times New Roman"/>
          <w:sz w:val="28"/>
          <w:szCs w:val="28"/>
        </w:rPr>
        <w:t>Unfortunately, despite its critical nature</w:t>
      </w:r>
      <w:r w:rsidR="00B73F19">
        <w:rPr>
          <w:rFonts w:ascii="Times New Roman" w:hAnsi="Times New Roman" w:cs="Times New Roman"/>
          <w:sz w:val="28"/>
          <w:szCs w:val="28"/>
        </w:rPr>
        <w:t>,</w:t>
      </w:r>
      <w:r>
        <w:rPr>
          <w:rFonts w:ascii="Times New Roman" w:hAnsi="Times New Roman" w:cs="Times New Roman"/>
          <w:sz w:val="28"/>
          <w:szCs w:val="28"/>
        </w:rPr>
        <w:t xml:space="preserve"> onsite CQA personnel often consist of junior staff lacking substantial field experience, essentially learning as they go. </w:t>
      </w:r>
      <w:r w:rsidR="00B73F19">
        <w:rPr>
          <w:rFonts w:ascii="Times New Roman" w:hAnsi="Times New Roman" w:cs="Times New Roman"/>
          <w:sz w:val="28"/>
          <w:szCs w:val="28"/>
        </w:rPr>
        <w:t>“A function of an experienced CQA Engineer</w:t>
      </w:r>
      <w:r w:rsidR="00B92FB0">
        <w:rPr>
          <w:rFonts w:ascii="Times New Roman" w:hAnsi="Times New Roman" w:cs="Times New Roman"/>
          <w:sz w:val="28"/>
          <w:szCs w:val="28"/>
        </w:rPr>
        <w:t xml:space="preserve"> is to make informed decisions based on the requirements of the specification, as well as their practical field </w:t>
      </w:r>
      <w:r w:rsidR="00B92FB0">
        <w:rPr>
          <w:rFonts w:ascii="Times New Roman" w:hAnsi="Times New Roman" w:cs="Times New Roman"/>
          <w:sz w:val="28"/>
          <w:szCs w:val="28"/>
        </w:rPr>
        <w:lastRenderedPageBreak/>
        <w:t>experience</w:t>
      </w:r>
      <w:r w:rsidR="001A45B0">
        <w:rPr>
          <w:rFonts w:ascii="Times New Roman" w:hAnsi="Times New Roman" w:cs="Times New Roman"/>
          <w:sz w:val="28"/>
          <w:szCs w:val="28"/>
        </w:rPr>
        <w:t>.</w:t>
      </w:r>
      <w:r w:rsidR="00B92FB0">
        <w:rPr>
          <w:rFonts w:ascii="Times New Roman" w:hAnsi="Times New Roman" w:cs="Times New Roman"/>
          <w:sz w:val="28"/>
          <w:szCs w:val="28"/>
        </w:rPr>
        <w:t xml:space="preserve"> </w:t>
      </w:r>
      <w:r w:rsidR="001A45B0">
        <w:rPr>
          <w:rFonts w:ascii="Times New Roman" w:hAnsi="Times New Roman" w:cs="Times New Roman"/>
          <w:sz w:val="28"/>
          <w:szCs w:val="28"/>
        </w:rPr>
        <w:t>F</w:t>
      </w:r>
      <w:r w:rsidR="003030B1">
        <w:rPr>
          <w:rFonts w:ascii="Times New Roman" w:hAnsi="Times New Roman" w:cs="Times New Roman"/>
          <w:sz w:val="28"/>
          <w:szCs w:val="28"/>
        </w:rPr>
        <w:t>or example</w:t>
      </w:r>
      <w:r w:rsidR="001A45B0">
        <w:rPr>
          <w:rFonts w:ascii="Times New Roman" w:hAnsi="Times New Roman" w:cs="Times New Roman"/>
          <w:sz w:val="28"/>
          <w:szCs w:val="28"/>
        </w:rPr>
        <w:t>,</w:t>
      </w:r>
      <w:r w:rsidR="00B92FB0">
        <w:rPr>
          <w:rFonts w:ascii="Times New Roman" w:hAnsi="Times New Roman" w:cs="Times New Roman"/>
          <w:sz w:val="28"/>
          <w:szCs w:val="28"/>
        </w:rPr>
        <w:t xml:space="preserve"> determining the location and number of weld samples to inspect following a geomembrane seam failure”</w:t>
      </w:r>
    </w:p>
    <w:p w14:paraId="018EA533" w14:textId="77777777" w:rsidR="004252A0" w:rsidRDefault="004252A0" w:rsidP="004252A0">
      <w:pPr>
        <w:pStyle w:val="PlainText"/>
        <w:rPr>
          <w:rFonts w:ascii="Times New Roman" w:hAnsi="Times New Roman" w:cs="Times New Roman"/>
          <w:sz w:val="28"/>
          <w:szCs w:val="28"/>
        </w:rPr>
      </w:pPr>
    </w:p>
    <w:p w14:paraId="0D7C761E" w14:textId="399ACEAC" w:rsidR="004252A0" w:rsidRDefault="004252A0" w:rsidP="004252A0">
      <w:pPr>
        <w:pStyle w:val="PlainText"/>
        <w:rPr>
          <w:rFonts w:ascii="Times New Roman" w:hAnsi="Times New Roman" w:cs="Times New Roman"/>
          <w:sz w:val="28"/>
          <w:szCs w:val="28"/>
        </w:rPr>
      </w:pPr>
      <w:r>
        <w:rPr>
          <w:rFonts w:ascii="Times New Roman" w:hAnsi="Times New Roman" w:cs="Times New Roman"/>
          <w:sz w:val="28"/>
          <w:szCs w:val="28"/>
        </w:rPr>
        <w:t xml:space="preserve">Despite requirements for qualified and experienced CQA engineers, these roles frequently fall to new hires and recent graduates. The learning curve </w:t>
      </w:r>
      <w:r w:rsidR="00B109E2">
        <w:rPr>
          <w:rFonts w:ascii="Times New Roman" w:hAnsi="Times New Roman" w:cs="Times New Roman"/>
          <w:sz w:val="28"/>
          <w:szCs w:val="28"/>
        </w:rPr>
        <w:t>is</w:t>
      </w:r>
      <w:r>
        <w:rPr>
          <w:rFonts w:ascii="Times New Roman" w:hAnsi="Times New Roman" w:cs="Times New Roman"/>
          <w:sz w:val="28"/>
          <w:szCs w:val="28"/>
        </w:rPr>
        <w:t xml:space="preserve"> steep. </w:t>
      </w:r>
    </w:p>
    <w:p w14:paraId="14513262" w14:textId="77777777" w:rsidR="00016509" w:rsidRDefault="00016509" w:rsidP="00016509">
      <w:pPr>
        <w:pStyle w:val="PlainText"/>
        <w:rPr>
          <w:rFonts w:ascii="Times New Roman" w:hAnsi="Times New Roman" w:cs="Times New Roman"/>
          <w:sz w:val="28"/>
          <w:szCs w:val="28"/>
        </w:rPr>
      </w:pPr>
    </w:p>
    <w:p w14:paraId="7A9D7AC5" w14:textId="3EA8837C" w:rsidR="00016509" w:rsidRDefault="004252A0" w:rsidP="00016509">
      <w:pPr>
        <w:pStyle w:val="PlainText"/>
        <w:rPr>
          <w:rFonts w:ascii="Times New Roman" w:hAnsi="Times New Roman" w:cs="Times New Roman"/>
          <w:sz w:val="28"/>
          <w:szCs w:val="28"/>
        </w:rPr>
      </w:pPr>
      <w:r>
        <w:rPr>
          <w:rFonts w:ascii="Times New Roman" w:hAnsi="Times New Roman" w:cs="Times New Roman"/>
          <w:sz w:val="28"/>
          <w:szCs w:val="28"/>
        </w:rPr>
        <w:t>The above can result in</w:t>
      </w:r>
      <w:r w:rsidR="00016509" w:rsidRPr="00016509">
        <w:rPr>
          <w:rFonts w:ascii="Times New Roman" w:hAnsi="Times New Roman" w:cs="Times New Roman"/>
          <w:sz w:val="28"/>
          <w:szCs w:val="28"/>
        </w:rPr>
        <w:t xml:space="preserve"> instances where CQA may not fulfill its intended purpose, potentially compromising project quality and safety.</w:t>
      </w:r>
      <w:r w:rsidR="00016509">
        <w:rPr>
          <w:rFonts w:ascii="Times New Roman" w:hAnsi="Times New Roman" w:cs="Times New Roman"/>
          <w:sz w:val="28"/>
          <w:szCs w:val="28"/>
        </w:rPr>
        <w:t xml:space="preserve">  </w:t>
      </w:r>
      <w:r w:rsidR="00016509" w:rsidRPr="00016509">
        <w:rPr>
          <w:rFonts w:ascii="Times New Roman" w:hAnsi="Times New Roman" w:cs="Times New Roman"/>
          <w:sz w:val="28"/>
          <w:szCs w:val="28"/>
        </w:rPr>
        <w:t>CQA is not truly CQA when:</w:t>
      </w:r>
    </w:p>
    <w:p w14:paraId="38310C02" w14:textId="77777777" w:rsidR="00016509" w:rsidRPr="00016509" w:rsidRDefault="00016509" w:rsidP="00016509">
      <w:pPr>
        <w:pStyle w:val="PlainText"/>
        <w:rPr>
          <w:rFonts w:ascii="Times New Roman" w:hAnsi="Times New Roman" w:cs="Times New Roman"/>
          <w:sz w:val="28"/>
          <w:szCs w:val="28"/>
        </w:rPr>
      </w:pPr>
    </w:p>
    <w:p w14:paraId="067BC33E" w14:textId="7A9DA2AB" w:rsidR="00016509" w:rsidRPr="009527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1. </w:t>
      </w:r>
      <w:r w:rsidRPr="004252A0">
        <w:rPr>
          <w:rFonts w:ascii="Times New Roman" w:hAnsi="Times New Roman" w:cs="Times New Roman"/>
          <w:b/>
          <w:bCs/>
          <w:sz w:val="28"/>
          <w:szCs w:val="28"/>
        </w:rPr>
        <w:t>Inexperienced personnel are deployed</w:t>
      </w:r>
      <w:r w:rsidRPr="00016509">
        <w:rPr>
          <w:rFonts w:ascii="Times New Roman" w:hAnsi="Times New Roman" w:cs="Times New Roman"/>
          <w:sz w:val="28"/>
          <w:szCs w:val="28"/>
        </w:rPr>
        <w:t>: Despite requirements for qualified and experienced CQA consultants, many projects utilize junior staff or recent graduates with limited field experience. This practice contradicts the need for personnel with extensive knowledge of geomembranes and seam performance characteristics</w:t>
      </w:r>
      <w:r w:rsidR="00641CA8">
        <w:rPr>
          <w:rFonts w:ascii="Times New Roman" w:hAnsi="Times New Roman" w:cs="Times New Roman"/>
          <w:sz w:val="28"/>
          <w:szCs w:val="28"/>
        </w:rPr>
        <w:t xml:space="preserve"> </w:t>
      </w:r>
      <w:r w:rsidR="00113426">
        <w:rPr>
          <w:rFonts w:ascii="Times New Roman" w:hAnsi="Times New Roman" w:cs="Times New Roman"/>
          <w:sz w:val="28"/>
          <w:szCs w:val="28"/>
        </w:rPr>
        <w:t xml:space="preserve">for the </w:t>
      </w:r>
      <w:r w:rsidR="006C3A78">
        <w:rPr>
          <w:rFonts w:ascii="Times New Roman" w:hAnsi="Times New Roman" w:cs="Times New Roman"/>
          <w:sz w:val="28"/>
          <w:szCs w:val="28"/>
        </w:rPr>
        <w:t xml:space="preserve">various </w:t>
      </w:r>
      <w:r w:rsidR="00113426">
        <w:rPr>
          <w:rFonts w:ascii="Times New Roman" w:hAnsi="Times New Roman" w:cs="Times New Roman"/>
          <w:sz w:val="28"/>
          <w:szCs w:val="28"/>
        </w:rPr>
        <w:t>material</w:t>
      </w:r>
      <w:r w:rsidR="006C3A78">
        <w:rPr>
          <w:rFonts w:ascii="Times New Roman" w:hAnsi="Times New Roman" w:cs="Times New Roman"/>
          <w:sz w:val="28"/>
          <w:szCs w:val="28"/>
        </w:rPr>
        <w:t xml:space="preserve"> types and profiles</w:t>
      </w:r>
    </w:p>
    <w:p w14:paraId="663B1204" w14:textId="77777777" w:rsidR="00016509" w:rsidRDefault="00016509" w:rsidP="00016509">
      <w:pPr>
        <w:pStyle w:val="PlainText"/>
        <w:rPr>
          <w:rFonts w:ascii="Times New Roman" w:hAnsi="Times New Roman" w:cs="Times New Roman"/>
          <w:sz w:val="28"/>
          <w:szCs w:val="28"/>
        </w:rPr>
      </w:pPr>
    </w:p>
    <w:p w14:paraId="54FDD5BF" w14:textId="7C4D0974" w:rsid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2. </w:t>
      </w:r>
      <w:r w:rsidRPr="004252A0">
        <w:rPr>
          <w:rFonts w:ascii="Times New Roman" w:hAnsi="Times New Roman" w:cs="Times New Roman"/>
          <w:b/>
          <w:bCs/>
          <w:sz w:val="28"/>
          <w:szCs w:val="28"/>
        </w:rPr>
        <w:t>Lack of proper qualifications</w:t>
      </w:r>
      <w:r w:rsidRPr="00016509">
        <w:rPr>
          <w:rFonts w:ascii="Times New Roman" w:hAnsi="Times New Roman" w:cs="Times New Roman"/>
          <w:sz w:val="28"/>
          <w:szCs w:val="28"/>
        </w:rPr>
        <w:t>: CQA engineers should be appropriately qualified civil or geotechnical engineers with at least 5 years of experience in landfill design and</w:t>
      </w:r>
      <w:r w:rsidR="009C521B">
        <w:rPr>
          <w:rFonts w:ascii="Times New Roman" w:hAnsi="Times New Roman" w:cs="Times New Roman"/>
          <w:sz w:val="28"/>
          <w:szCs w:val="28"/>
        </w:rPr>
        <w:t xml:space="preserve"> </w:t>
      </w:r>
      <w:r w:rsidR="006C3A78">
        <w:rPr>
          <w:rFonts w:ascii="Times New Roman" w:hAnsi="Times New Roman" w:cs="Times New Roman"/>
          <w:sz w:val="28"/>
          <w:szCs w:val="28"/>
        </w:rPr>
        <w:t xml:space="preserve">/ </w:t>
      </w:r>
      <w:r w:rsidR="009C521B">
        <w:rPr>
          <w:rFonts w:ascii="Times New Roman" w:hAnsi="Times New Roman" w:cs="Times New Roman"/>
          <w:sz w:val="28"/>
          <w:szCs w:val="28"/>
        </w:rPr>
        <w:t>or</w:t>
      </w:r>
      <w:r w:rsidRPr="00016509">
        <w:rPr>
          <w:rFonts w:ascii="Times New Roman" w:hAnsi="Times New Roman" w:cs="Times New Roman"/>
          <w:sz w:val="28"/>
          <w:szCs w:val="28"/>
        </w:rPr>
        <w:t xml:space="preserve"> construction. When individuals without these qualifications are tasked with CQA responsibilities, the quality of oversight may be compromised.</w:t>
      </w:r>
    </w:p>
    <w:p w14:paraId="02DA0910" w14:textId="77777777" w:rsidR="009E1414" w:rsidRDefault="009E1414" w:rsidP="00016509">
      <w:pPr>
        <w:pStyle w:val="PlainText"/>
        <w:rPr>
          <w:rFonts w:ascii="Times New Roman" w:hAnsi="Times New Roman" w:cs="Times New Roman"/>
          <w:sz w:val="28"/>
          <w:szCs w:val="28"/>
        </w:rPr>
      </w:pPr>
    </w:p>
    <w:p w14:paraId="281BEF36" w14:textId="2170E3A6" w:rsidR="009C521B" w:rsidRDefault="00F61D8D" w:rsidP="00016509">
      <w:pPr>
        <w:pStyle w:val="PlainText"/>
        <w:rPr>
          <w:rFonts w:ascii="Times New Roman" w:hAnsi="Times New Roman" w:cs="Times New Roman"/>
          <w:sz w:val="28"/>
          <w:szCs w:val="28"/>
        </w:rPr>
      </w:pPr>
      <w:r>
        <w:rPr>
          <w:rFonts w:ascii="Times New Roman" w:hAnsi="Times New Roman" w:cs="Times New Roman"/>
          <w:sz w:val="28"/>
          <w:szCs w:val="28"/>
        </w:rPr>
        <w:t>W</w:t>
      </w:r>
      <w:r w:rsidR="00DF6BFD">
        <w:rPr>
          <w:rFonts w:ascii="Times New Roman" w:hAnsi="Times New Roman" w:cs="Times New Roman"/>
          <w:sz w:val="28"/>
          <w:szCs w:val="28"/>
        </w:rPr>
        <w:t>hen polymers</w:t>
      </w:r>
      <w:r w:rsidR="007B636B">
        <w:rPr>
          <w:rFonts w:ascii="Times New Roman" w:hAnsi="Times New Roman" w:cs="Times New Roman"/>
          <w:sz w:val="28"/>
          <w:szCs w:val="28"/>
        </w:rPr>
        <w:t xml:space="preserve"> and materials are modified </w:t>
      </w:r>
      <w:r w:rsidR="00183BD6">
        <w:rPr>
          <w:rFonts w:ascii="Times New Roman" w:hAnsi="Times New Roman" w:cs="Times New Roman"/>
          <w:sz w:val="28"/>
          <w:szCs w:val="28"/>
        </w:rPr>
        <w:t xml:space="preserve">the characteristics of the material </w:t>
      </w:r>
      <w:r w:rsidR="00666181">
        <w:rPr>
          <w:rFonts w:ascii="Times New Roman" w:hAnsi="Times New Roman" w:cs="Times New Roman"/>
          <w:sz w:val="28"/>
          <w:szCs w:val="28"/>
        </w:rPr>
        <w:t xml:space="preserve">and welding parameters </w:t>
      </w:r>
      <w:r w:rsidR="00183BD6">
        <w:rPr>
          <w:rFonts w:ascii="Times New Roman" w:hAnsi="Times New Roman" w:cs="Times New Roman"/>
          <w:sz w:val="28"/>
          <w:szCs w:val="28"/>
        </w:rPr>
        <w:t>change</w:t>
      </w:r>
      <w:r w:rsidR="00666181">
        <w:rPr>
          <w:rFonts w:ascii="Times New Roman" w:hAnsi="Times New Roman" w:cs="Times New Roman"/>
          <w:sz w:val="28"/>
          <w:szCs w:val="28"/>
        </w:rPr>
        <w:t xml:space="preserve">. As such the </w:t>
      </w:r>
      <w:r w:rsidR="00EE1FD5">
        <w:rPr>
          <w:rFonts w:ascii="Times New Roman" w:hAnsi="Times New Roman" w:cs="Times New Roman"/>
          <w:sz w:val="28"/>
          <w:szCs w:val="28"/>
        </w:rPr>
        <w:t xml:space="preserve">performance of the seams can be compromised </w:t>
      </w:r>
      <w:r w:rsidR="001759F1">
        <w:rPr>
          <w:rFonts w:ascii="Times New Roman" w:hAnsi="Times New Roman" w:cs="Times New Roman"/>
          <w:sz w:val="28"/>
          <w:szCs w:val="28"/>
        </w:rPr>
        <w:t>if old installation criteria are used to determine the quality of the installation</w:t>
      </w:r>
      <w:r w:rsidR="00DF6BFD">
        <w:rPr>
          <w:rFonts w:ascii="Times New Roman" w:hAnsi="Times New Roman" w:cs="Times New Roman"/>
          <w:sz w:val="28"/>
          <w:szCs w:val="28"/>
        </w:rPr>
        <w:t xml:space="preserve"> </w:t>
      </w:r>
    </w:p>
    <w:p w14:paraId="1F0624CD" w14:textId="77777777" w:rsidR="009C521B" w:rsidRPr="00016509" w:rsidRDefault="009C521B" w:rsidP="00016509">
      <w:pPr>
        <w:pStyle w:val="PlainText"/>
        <w:rPr>
          <w:rFonts w:ascii="Times New Roman" w:hAnsi="Times New Roman" w:cs="Times New Roman"/>
          <w:sz w:val="28"/>
          <w:szCs w:val="28"/>
        </w:rPr>
      </w:pPr>
    </w:p>
    <w:p w14:paraId="3F081D47" w14:textId="77777777" w:rsidR="00016509" w:rsidRDefault="00016509" w:rsidP="00016509">
      <w:pPr>
        <w:pStyle w:val="PlainText"/>
        <w:rPr>
          <w:rFonts w:ascii="Times New Roman" w:hAnsi="Times New Roman" w:cs="Times New Roman"/>
          <w:sz w:val="28"/>
          <w:szCs w:val="28"/>
        </w:rPr>
      </w:pPr>
    </w:p>
    <w:p w14:paraId="28FDF161" w14:textId="58BCE8C7"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3. </w:t>
      </w:r>
      <w:r w:rsidRPr="004252A0">
        <w:rPr>
          <w:rFonts w:ascii="Times New Roman" w:hAnsi="Times New Roman" w:cs="Times New Roman"/>
          <w:b/>
          <w:bCs/>
          <w:sz w:val="28"/>
          <w:szCs w:val="28"/>
        </w:rPr>
        <w:t>Insufficient oversight</w:t>
      </w:r>
      <w:r w:rsidRPr="00016509">
        <w:rPr>
          <w:rFonts w:ascii="Times New Roman" w:hAnsi="Times New Roman" w:cs="Times New Roman"/>
          <w:sz w:val="28"/>
          <w:szCs w:val="28"/>
        </w:rPr>
        <w:t>: Effective CQA requires regular on-site monitoring and direct supervision. When there is inadequate oversight of junior staff or remote supervision without proper documentation</w:t>
      </w:r>
      <w:r w:rsidR="00574A3F">
        <w:rPr>
          <w:rFonts w:ascii="Times New Roman" w:hAnsi="Times New Roman" w:cs="Times New Roman"/>
          <w:sz w:val="28"/>
          <w:szCs w:val="28"/>
        </w:rPr>
        <w:t xml:space="preserve"> and controls</w:t>
      </w:r>
      <w:r w:rsidRPr="00016509">
        <w:rPr>
          <w:rFonts w:ascii="Times New Roman" w:hAnsi="Times New Roman" w:cs="Times New Roman"/>
          <w:sz w:val="28"/>
          <w:szCs w:val="28"/>
        </w:rPr>
        <w:t>, the CQA process loses its effectiveness.</w:t>
      </w:r>
    </w:p>
    <w:p w14:paraId="0C3466D7" w14:textId="77777777" w:rsidR="00016509" w:rsidRDefault="00016509" w:rsidP="00016509">
      <w:pPr>
        <w:pStyle w:val="PlainText"/>
        <w:rPr>
          <w:rFonts w:ascii="Times New Roman" w:hAnsi="Times New Roman" w:cs="Times New Roman"/>
          <w:sz w:val="28"/>
          <w:szCs w:val="28"/>
        </w:rPr>
      </w:pPr>
    </w:p>
    <w:p w14:paraId="7D8586A0" w14:textId="77777777"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5. </w:t>
      </w:r>
      <w:r w:rsidRPr="004252A0">
        <w:rPr>
          <w:rFonts w:ascii="Times New Roman" w:hAnsi="Times New Roman" w:cs="Times New Roman"/>
          <w:b/>
          <w:bCs/>
          <w:sz w:val="28"/>
          <w:szCs w:val="28"/>
        </w:rPr>
        <w:t>Inadequate experience for project size</w:t>
      </w:r>
      <w:r w:rsidRPr="00016509">
        <w:rPr>
          <w:rFonts w:ascii="Times New Roman" w:hAnsi="Times New Roman" w:cs="Times New Roman"/>
          <w:sz w:val="28"/>
          <w:szCs w:val="28"/>
        </w:rPr>
        <w:t>: CQA personnel should have experience commensurate with the project size. For instance, a CQA Site Representative should have worked on at least 2 projects with a minimum of 50,000m</w:t>
      </w:r>
      <w:r w:rsidRPr="00574A3F">
        <w:rPr>
          <w:rFonts w:ascii="Times New Roman" w:hAnsi="Times New Roman" w:cs="Times New Roman"/>
          <w:sz w:val="28"/>
          <w:szCs w:val="28"/>
          <w:vertAlign w:val="superscript"/>
        </w:rPr>
        <w:t>2</w:t>
      </w:r>
      <w:r w:rsidRPr="00016509">
        <w:rPr>
          <w:rFonts w:ascii="Times New Roman" w:hAnsi="Times New Roman" w:cs="Times New Roman"/>
          <w:sz w:val="28"/>
          <w:szCs w:val="28"/>
        </w:rPr>
        <w:t xml:space="preserve"> of geosynthetics installation. When personnel lack this level of experience, the quality of CQA may be compromised.</w:t>
      </w:r>
    </w:p>
    <w:p w14:paraId="67DF9E37" w14:textId="77777777" w:rsidR="00B109E2" w:rsidRDefault="00B109E2" w:rsidP="00016509">
      <w:pPr>
        <w:pStyle w:val="PlainText"/>
        <w:rPr>
          <w:rFonts w:ascii="Times New Roman" w:hAnsi="Times New Roman" w:cs="Times New Roman"/>
          <w:sz w:val="28"/>
          <w:szCs w:val="28"/>
        </w:rPr>
      </w:pPr>
    </w:p>
    <w:p w14:paraId="068A9D64" w14:textId="02F764B8"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6. </w:t>
      </w:r>
      <w:r w:rsidRPr="004252A0">
        <w:rPr>
          <w:rFonts w:ascii="Times New Roman" w:hAnsi="Times New Roman" w:cs="Times New Roman"/>
          <w:b/>
          <w:bCs/>
          <w:sz w:val="28"/>
          <w:szCs w:val="28"/>
        </w:rPr>
        <w:t>Lack of independence</w:t>
      </w:r>
      <w:r w:rsidRPr="00016509">
        <w:rPr>
          <w:rFonts w:ascii="Times New Roman" w:hAnsi="Times New Roman" w:cs="Times New Roman"/>
          <w:sz w:val="28"/>
          <w:szCs w:val="28"/>
        </w:rPr>
        <w:t>: CQA consultants must be independent third parties, free from conflicts of interest with contractors or project owners. When this independence is compromised, the objectivity and reliability of the CQA process are called into question.</w:t>
      </w:r>
    </w:p>
    <w:p w14:paraId="06945A9A" w14:textId="77777777" w:rsidR="00016509" w:rsidRDefault="00016509" w:rsidP="00016509">
      <w:pPr>
        <w:pStyle w:val="PlainText"/>
        <w:rPr>
          <w:rFonts w:ascii="Times New Roman" w:hAnsi="Times New Roman" w:cs="Times New Roman"/>
          <w:sz w:val="28"/>
          <w:szCs w:val="28"/>
        </w:rPr>
      </w:pPr>
    </w:p>
    <w:p w14:paraId="0EC4C326" w14:textId="515A0C3D"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7. </w:t>
      </w:r>
      <w:r w:rsidRPr="004252A0">
        <w:rPr>
          <w:rFonts w:ascii="Times New Roman" w:hAnsi="Times New Roman" w:cs="Times New Roman"/>
          <w:b/>
          <w:bCs/>
          <w:sz w:val="28"/>
          <w:szCs w:val="28"/>
        </w:rPr>
        <w:t>Failure to perform required duties</w:t>
      </w:r>
      <w:r w:rsidRPr="00016509">
        <w:rPr>
          <w:rFonts w:ascii="Times New Roman" w:hAnsi="Times New Roman" w:cs="Times New Roman"/>
          <w:sz w:val="28"/>
          <w:szCs w:val="28"/>
        </w:rPr>
        <w:t>: CQA consultants are responsible for various tasks, including inspections, verifications, audits, and material evaluations. When these duties are not fully carried out or documented, the CQA process is incomplete.</w:t>
      </w:r>
    </w:p>
    <w:p w14:paraId="1EF48600" w14:textId="77777777" w:rsidR="00016509" w:rsidRDefault="00016509" w:rsidP="00016509">
      <w:pPr>
        <w:pStyle w:val="PlainText"/>
        <w:rPr>
          <w:rFonts w:ascii="Times New Roman" w:hAnsi="Times New Roman" w:cs="Times New Roman"/>
          <w:sz w:val="28"/>
          <w:szCs w:val="28"/>
        </w:rPr>
      </w:pPr>
    </w:p>
    <w:p w14:paraId="09AFC177" w14:textId="29186DD5" w:rsidR="00A73BFA" w:rsidRDefault="00016509" w:rsidP="00A73BFA">
      <w:pPr>
        <w:rPr>
          <w:rFonts w:ascii="Times New Roman" w:hAnsi="Times New Roman" w:cs="Times New Roman"/>
          <w:sz w:val="28"/>
          <w:szCs w:val="28"/>
        </w:rPr>
      </w:pPr>
      <w:r w:rsidRPr="00016509">
        <w:rPr>
          <w:rFonts w:ascii="Times New Roman" w:hAnsi="Times New Roman" w:cs="Times New Roman"/>
          <w:sz w:val="28"/>
          <w:szCs w:val="28"/>
        </w:rPr>
        <w:t xml:space="preserve">8. </w:t>
      </w:r>
      <w:r w:rsidRPr="004252A0">
        <w:rPr>
          <w:rFonts w:ascii="Times New Roman" w:hAnsi="Times New Roman" w:cs="Times New Roman"/>
          <w:b/>
          <w:bCs/>
          <w:sz w:val="28"/>
          <w:szCs w:val="28"/>
        </w:rPr>
        <w:t>Inadequate decision-making</w:t>
      </w:r>
      <w:r w:rsidRPr="00016509">
        <w:rPr>
          <w:rFonts w:ascii="Times New Roman" w:hAnsi="Times New Roman" w:cs="Times New Roman"/>
          <w:sz w:val="28"/>
          <w:szCs w:val="28"/>
        </w:rPr>
        <w:t xml:space="preserve">: CQA often requires making subjective decisions, such as determining the number of weld samples to select after a failure. When inexperienced personnel lack the judgment to make these decisions effectively, the quality of the </w:t>
      </w:r>
      <w:r w:rsidRPr="003A7D09">
        <w:rPr>
          <w:rFonts w:ascii="Times New Roman" w:hAnsi="Times New Roman" w:cs="Times New Roman"/>
          <w:sz w:val="28"/>
          <w:szCs w:val="28"/>
        </w:rPr>
        <w:t>installation may be at risk.</w:t>
      </w:r>
      <w:r w:rsidR="00A73BFA" w:rsidRPr="003A7D09">
        <w:rPr>
          <w:rFonts w:ascii="Times New Roman" w:hAnsi="Times New Roman" w:cs="Times New Roman"/>
          <w:sz w:val="28"/>
          <w:szCs w:val="28"/>
        </w:rPr>
        <w:t xml:space="preserve"> Failings of the site CQA to recognise </w:t>
      </w:r>
      <w:r w:rsidR="00780698" w:rsidRPr="003A7D09">
        <w:rPr>
          <w:rFonts w:ascii="Times New Roman" w:hAnsi="Times New Roman" w:cs="Times New Roman"/>
          <w:sz w:val="28"/>
          <w:szCs w:val="28"/>
        </w:rPr>
        <w:t xml:space="preserve">the </w:t>
      </w:r>
      <w:r w:rsidR="00A73BFA" w:rsidRPr="003A7D09">
        <w:rPr>
          <w:rFonts w:ascii="Times New Roman" w:hAnsi="Times New Roman" w:cs="Times New Roman"/>
          <w:sz w:val="28"/>
          <w:szCs w:val="28"/>
        </w:rPr>
        <w:t>correct</w:t>
      </w:r>
      <w:r w:rsidR="00F61D8D" w:rsidRPr="003A7D09">
        <w:rPr>
          <w:rFonts w:ascii="Times New Roman" w:hAnsi="Times New Roman" w:cs="Times New Roman"/>
          <w:strike/>
          <w:sz w:val="28"/>
          <w:szCs w:val="28"/>
        </w:rPr>
        <w:t xml:space="preserve"> </w:t>
      </w:r>
      <w:r w:rsidR="00C17667" w:rsidRPr="003A7D09">
        <w:rPr>
          <w:rFonts w:ascii="Times New Roman" w:hAnsi="Times New Roman" w:cs="Times New Roman"/>
          <w:strike/>
          <w:sz w:val="28"/>
          <w:szCs w:val="28"/>
        </w:rPr>
        <w:t>i</w:t>
      </w:r>
      <w:r w:rsidR="00A73BFA" w:rsidRPr="003A7D09">
        <w:rPr>
          <w:rFonts w:ascii="Times New Roman" w:hAnsi="Times New Roman" w:cs="Times New Roman"/>
          <w:sz w:val="28"/>
          <w:szCs w:val="28"/>
        </w:rPr>
        <w:t>ntent of the specifications can lead to incorrect directions and compromise of the geomembrane installation.</w:t>
      </w:r>
    </w:p>
    <w:p w14:paraId="24AE83A7" w14:textId="77777777" w:rsidR="00016509" w:rsidRDefault="00016509" w:rsidP="00016509">
      <w:pPr>
        <w:pStyle w:val="PlainText"/>
        <w:rPr>
          <w:rFonts w:ascii="Times New Roman" w:hAnsi="Times New Roman" w:cs="Times New Roman"/>
          <w:sz w:val="28"/>
          <w:szCs w:val="28"/>
        </w:rPr>
      </w:pPr>
    </w:p>
    <w:p w14:paraId="0460D188" w14:textId="25C57F39"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9. </w:t>
      </w:r>
      <w:r w:rsidRPr="004252A0">
        <w:rPr>
          <w:rFonts w:ascii="Times New Roman" w:hAnsi="Times New Roman" w:cs="Times New Roman"/>
          <w:b/>
          <w:bCs/>
          <w:sz w:val="28"/>
          <w:szCs w:val="28"/>
        </w:rPr>
        <w:t>Lack of proper certification</w:t>
      </w:r>
      <w:r w:rsidRPr="00016509">
        <w:rPr>
          <w:rFonts w:ascii="Times New Roman" w:hAnsi="Times New Roman" w:cs="Times New Roman"/>
          <w:sz w:val="28"/>
          <w:szCs w:val="28"/>
        </w:rPr>
        <w:t>: In some jurisdictions, CQA engineers must be registered on the National Engineering Register or hold specific certifications like the Geosynthetic Certification Institute – Inspectors Certification (GCI-ICP). Without these credentials, the CQA process may not be recognized as valid.</w:t>
      </w:r>
    </w:p>
    <w:p w14:paraId="7415D37A" w14:textId="77777777" w:rsidR="00016509" w:rsidRDefault="00016509" w:rsidP="00016509">
      <w:pPr>
        <w:pStyle w:val="PlainText"/>
        <w:rPr>
          <w:rFonts w:ascii="Times New Roman" w:hAnsi="Times New Roman" w:cs="Times New Roman"/>
          <w:sz w:val="28"/>
          <w:szCs w:val="28"/>
        </w:rPr>
      </w:pPr>
    </w:p>
    <w:p w14:paraId="1153039C" w14:textId="55FD5E41"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 xml:space="preserve">10. </w:t>
      </w:r>
      <w:r w:rsidRPr="004252A0">
        <w:rPr>
          <w:rFonts w:ascii="Times New Roman" w:hAnsi="Times New Roman" w:cs="Times New Roman"/>
          <w:b/>
          <w:bCs/>
          <w:sz w:val="28"/>
          <w:szCs w:val="28"/>
        </w:rPr>
        <w:t>Failure to prepare comprehensive reports</w:t>
      </w:r>
      <w:r w:rsidRPr="00016509">
        <w:rPr>
          <w:rFonts w:ascii="Times New Roman" w:hAnsi="Times New Roman" w:cs="Times New Roman"/>
          <w:sz w:val="28"/>
          <w:szCs w:val="28"/>
        </w:rPr>
        <w:t>: A key responsibility of CQA consultants is to issue a final CQA report documenting the quality of the constructed facility. When these reports are incomplete or not prepared by qualified individuals, the CQA process fails to provide the necessary assurance.</w:t>
      </w:r>
    </w:p>
    <w:p w14:paraId="4A2E8CCE" w14:textId="77777777" w:rsidR="00016509" w:rsidRDefault="00016509" w:rsidP="00016509">
      <w:pPr>
        <w:pStyle w:val="PlainText"/>
        <w:rPr>
          <w:rFonts w:ascii="Times New Roman" w:hAnsi="Times New Roman" w:cs="Times New Roman"/>
          <w:sz w:val="28"/>
          <w:szCs w:val="28"/>
        </w:rPr>
      </w:pPr>
    </w:p>
    <w:p w14:paraId="0A84FCE4" w14:textId="77777777" w:rsid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To ensure that CQA fulfills its intended purpose, it is crucial for project owners and regulators to enforce strict adherence to qualification and experience requirements. Implementing a structured oversight plan, providing ongoing training for CQA personnel, and maintaining clear documentation of supervision and decision-making processes are essential steps in maintaining the integrity of the CQA process.</w:t>
      </w:r>
    </w:p>
    <w:p w14:paraId="62FC55DA" w14:textId="77777777" w:rsidR="00016509" w:rsidRDefault="00016509" w:rsidP="00016509">
      <w:pPr>
        <w:pStyle w:val="PlainText"/>
        <w:rPr>
          <w:rFonts w:ascii="Times New Roman" w:hAnsi="Times New Roman" w:cs="Times New Roman"/>
          <w:sz w:val="28"/>
          <w:szCs w:val="28"/>
        </w:rPr>
      </w:pPr>
    </w:p>
    <w:p w14:paraId="38BE29CD" w14:textId="2AE65FF7" w:rsidR="00016509" w:rsidRPr="00016509" w:rsidRDefault="00016509" w:rsidP="00016509">
      <w:pPr>
        <w:pStyle w:val="PlainText"/>
        <w:rPr>
          <w:rFonts w:ascii="Times New Roman" w:hAnsi="Times New Roman" w:cs="Times New Roman"/>
          <w:sz w:val="28"/>
          <w:szCs w:val="28"/>
        </w:rPr>
      </w:pPr>
      <w:r w:rsidRPr="00016509">
        <w:rPr>
          <w:rFonts w:ascii="Times New Roman" w:hAnsi="Times New Roman" w:cs="Times New Roman"/>
          <w:sz w:val="28"/>
          <w:szCs w:val="28"/>
        </w:rPr>
        <w:t>By addressing these issues, the geosynthetics industry can work towards closing the gap between CQA requirements and actual practice, ultimately improving the quality and reliability of geosynthetic installations in critical environmental and engineering applications.</w:t>
      </w:r>
    </w:p>
    <w:p w14:paraId="5AC56459" w14:textId="77777777" w:rsidR="002671F1" w:rsidRDefault="002671F1">
      <w:pPr>
        <w:rPr>
          <w:rFonts w:ascii="Times New Roman" w:hAnsi="Times New Roman" w:cs="Times New Roman"/>
          <w:sz w:val="28"/>
          <w:szCs w:val="28"/>
        </w:rPr>
      </w:pPr>
    </w:p>
    <w:p w14:paraId="6DBEB623" w14:textId="3110807A" w:rsidR="004252A0" w:rsidRPr="004252A0" w:rsidRDefault="004252A0">
      <w:pPr>
        <w:rPr>
          <w:rFonts w:ascii="Times New Roman" w:hAnsi="Times New Roman" w:cs="Times New Roman"/>
          <w:b/>
          <w:bCs/>
          <w:sz w:val="28"/>
          <w:szCs w:val="28"/>
        </w:rPr>
      </w:pPr>
      <w:r w:rsidRPr="004252A0">
        <w:rPr>
          <w:rFonts w:ascii="Times New Roman" w:hAnsi="Times New Roman" w:cs="Times New Roman"/>
          <w:b/>
          <w:bCs/>
          <w:sz w:val="28"/>
          <w:szCs w:val="28"/>
        </w:rPr>
        <w:t>Conclusions</w:t>
      </w:r>
    </w:p>
    <w:p w14:paraId="6E25FA19" w14:textId="77777777" w:rsidR="004252A0" w:rsidRDefault="004252A0" w:rsidP="004252A0">
      <w:pPr>
        <w:pStyle w:val="PlainText"/>
        <w:rPr>
          <w:rFonts w:ascii="Times New Roman" w:hAnsi="Times New Roman" w:cs="Times New Roman"/>
          <w:sz w:val="28"/>
          <w:szCs w:val="28"/>
        </w:rPr>
      </w:pPr>
    </w:p>
    <w:p w14:paraId="41F88BBD" w14:textId="06382D8A" w:rsidR="004252A0" w:rsidRPr="003A7D09" w:rsidRDefault="004252A0" w:rsidP="004252A0">
      <w:pPr>
        <w:pStyle w:val="PlainText"/>
        <w:rPr>
          <w:rFonts w:ascii="Times New Roman" w:hAnsi="Times New Roman" w:cs="Times New Roman"/>
          <w:sz w:val="28"/>
          <w:szCs w:val="28"/>
        </w:rPr>
      </w:pPr>
      <w:r>
        <w:rPr>
          <w:rFonts w:ascii="Times New Roman" w:hAnsi="Times New Roman" w:cs="Times New Roman"/>
          <w:sz w:val="28"/>
          <w:szCs w:val="28"/>
        </w:rPr>
        <w:t xml:space="preserve">An independent third-party consultant specializing in geomembranes, well-versed in their performance characteristics and seam integrity, must be appointed to ensure that construction meets agreed standards. This consultant's responsibilities include conducting inspections, verifications, audits, and evaluating materials and workmanship. They also provide guidance on installation, testing, repair, and finalizing the geomembrane lining system, </w:t>
      </w:r>
      <w:r w:rsidR="009E1414">
        <w:rPr>
          <w:rFonts w:ascii="Times New Roman" w:hAnsi="Times New Roman" w:cs="Times New Roman"/>
          <w:sz w:val="28"/>
          <w:szCs w:val="28"/>
        </w:rPr>
        <w:t>c</w:t>
      </w:r>
      <w:r w:rsidRPr="003A7D09">
        <w:rPr>
          <w:rFonts w:ascii="Times New Roman" w:hAnsi="Times New Roman" w:cs="Times New Roman"/>
          <w:sz w:val="28"/>
          <w:szCs w:val="28"/>
        </w:rPr>
        <w:t>ulminating in a comprehensive CQA report documenting facility quality.</w:t>
      </w:r>
    </w:p>
    <w:p w14:paraId="7715B8D5" w14:textId="002D2986" w:rsidR="004252A0" w:rsidRDefault="00A73BFA" w:rsidP="004252A0">
      <w:pPr>
        <w:pStyle w:val="PlainText"/>
        <w:rPr>
          <w:rFonts w:ascii="Times New Roman" w:hAnsi="Times New Roman" w:cs="Times New Roman"/>
          <w:sz w:val="28"/>
          <w:szCs w:val="28"/>
        </w:rPr>
      </w:pPr>
      <w:r w:rsidRPr="003A7D09">
        <w:rPr>
          <w:rFonts w:ascii="Times New Roman" w:hAnsi="Times New Roman" w:cs="Times New Roman"/>
          <w:sz w:val="28"/>
          <w:szCs w:val="28"/>
        </w:rPr>
        <w:t xml:space="preserve">The CQA needs to be involved at the outset of the construction </w:t>
      </w:r>
      <w:r w:rsidR="00027F76" w:rsidRPr="003A7D09">
        <w:rPr>
          <w:rFonts w:ascii="Times New Roman" w:hAnsi="Times New Roman" w:cs="Times New Roman"/>
          <w:sz w:val="28"/>
          <w:szCs w:val="28"/>
        </w:rPr>
        <w:t>to</w:t>
      </w:r>
      <w:r w:rsidRPr="003A7D09">
        <w:rPr>
          <w:rFonts w:ascii="Times New Roman" w:hAnsi="Times New Roman" w:cs="Times New Roman"/>
          <w:sz w:val="28"/>
          <w:szCs w:val="28"/>
        </w:rPr>
        <w:t xml:space="preserve"> be a party to the group that will deliver the finished product, CQA inspector, </w:t>
      </w:r>
      <w:proofErr w:type="gramStart"/>
      <w:r w:rsidRPr="003A7D09">
        <w:rPr>
          <w:rFonts w:ascii="Times New Roman" w:hAnsi="Times New Roman" w:cs="Times New Roman"/>
          <w:sz w:val="28"/>
          <w:szCs w:val="28"/>
        </w:rPr>
        <w:t>Owner ,</w:t>
      </w:r>
      <w:proofErr w:type="gramEnd"/>
      <w:r w:rsidRPr="003A7D09">
        <w:rPr>
          <w:rFonts w:ascii="Times New Roman" w:hAnsi="Times New Roman" w:cs="Times New Roman"/>
          <w:sz w:val="28"/>
          <w:szCs w:val="28"/>
        </w:rPr>
        <w:t xml:space="preserve"> Design engineer </w:t>
      </w:r>
      <w:r w:rsidR="00484AE4" w:rsidRPr="003A7D09">
        <w:rPr>
          <w:rFonts w:ascii="Times New Roman" w:hAnsi="Times New Roman" w:cs="Times New Roman"/>
          <w:sz w:val="28"/>
          <w:szCs w:val="28"/>
        </w:rPr>
        <w:t>and</w:t>
      </w:r>
      <w:r w:rsidRPr="003A7D09">
        <w:rPr>
          <w:rFonts w:ascii="Times New Roman" w:hAnsi="Times New Roman" w:cs="Times New Roman"/>
          <w:sz w:val="28"/>
          <w:szCs w:val="28"/>
        </w:rPr>
        <w:t xml:space="preserve"> Lining contractor , this way all stakeholders have </w:t>
      </w:r>
      <w:r w:rsidR="00027F76" w:rsidRPr="003A7D09">
        <w:rPr>
          <w:rFonts w:ascii="Times New Roman" w:hAnsi="Times New Roman" w:cs="Times New Roman"/>
          <w:sz w:val="28"/>
          <w:szCs w:val="28"/>
        </w:rPr>
        <w:t xml:space="preserve">an </w:t>
      </w:r>
      <w:r w:rsidRPr="003A7D09">
        <w:rPr>
          <w:rFonts w:ascii="Times New Roman" w:hAnsi="Times New Roman" w:cs="Times New Roman"/>
          <w:sz w:val="28"/>
          <w:szCs w:val="28"/>
        </w:rPr>
        <w:t>input to the project and the final delivery</w:t>
      </w:r>
      <w:r>
        <w:rPr>
          <w:rFonts w:ascii="Times New Roman" w:hAnsi="Times New Roman" w:cs="Times New Roman"/>
          <w:sz w:val="28"/>
          <w:szCs w:val="28"/>
        </w:rPr>
        <w:t xml:space="preserve"> </w:t>
      </w:r>
    </w:p>
    <w:p w14:paraId="70D898E9" w14:textId="77777777" w:rsidR="00A73BFA" w:rsidRDefault="00A73BFA" w:rsidP="004252A0">
      <w:pPr>
        <w:pStyle w:val="PlainText"/>
        <w:rPr>
          <w:rFonts w:ascii="Times New Roman" w:hAnsi="Times New Roman" w:cs="Times New Roman"/>
          <w:sz w:val="28"/>
          <w:szCs w:val="28"/>
        </w:rPr>
      </w:pPr>
    </w:p>
    <w:p w14:paraId="1760C828" w14:textId="77777777" w:rsidR="004252A0" w:rsidRDefault="004252A0" w:rsidP="004252A0">
      <w:pPr>
        <w:pStyle w:val="PlainText"/>
        <w:rPr>
          <w:rFonts w:ascii="Times New Roman" w:hAnsi="Times New Roman" w:cs="Times New Roman"/>
          <w:sz w:val="28"/>
          <w:szCs w:val="28"/>
        </w:rPr>
      </w:pPr>
      <w:r>
        <w:rPr>
          <w:rFonts w:ascii="Times New Roman" w:hAnsi="Times New Roman" w:cs="Times New Roman"/>
          <w:sz w:val="28"/>
          <w:szCs w:val="28"/>
        </w:rPr>
        <w:t>Technical reports must be authored and signed by qualified and experienced individuals. For landfill design and major construction CQA documentation, this typically requires an engineer—such as a civil or geotechnical engineer—endorsed by Engineers Australia or equivalent, possessing at least five years of landfill design and construction experience, and currently practicing competently in this field.</w:t>
      </w:r>
    </w:p>
    <w:p w14:paraId="5A7A3345" w14:textId="77777777" w:rsidR="009E1414" w:rsidRDefault="009E1414" w:rsidP="004252A0">
      <w:pPr>
        <w:pStyle w:val="PlainText"/>
        <w:rPr>
          <w:rFonts w:ascii="Times New Roman" w:hAnsi="Times New Roman" w:cs="Times New Roman"/>
          <w:sz w:val="28"/>
          <w:szCs w:val="28"/>
        </w:rPr>
      </w:pPr>
    </w:p>
    <w:p w14:paraId="6E7DFF97" w14:textId="3437C480" w:rsidR="004252A0" w:rsidRDefault="004252A0" w:rsidP="004252A0">
      <w:pPr>
        <w:pStyle w:val="PlainText"/>
        <w:rPr>
          <w:rFonts w:ascii="Times New Roman" w:hAnsi="Times New Roman" w:cs="Times New Roman"/>
          <w:sz w:val="28"/>
          <w:szCs w:val="28"/>
        </w:rPr>
      </w:pPr>
      <w:r>
        <w:rPr>
          <w:rFonts w:ascii="Times New Roman" w:hAnsi="Times New Roman" w:cs="Times New Roman"/>
          <w:sz w:val="28"/>
          <w:szCs w:val="28"/>
        </w:rPr>
        <w:t>Despite requirements for qualified and experienced CQA engineers, these roles frequently fall to new hires and recent graduates. The learning curve remains steep. With heightened quality standards, the demand for experienced onsite CQA personnel becomes crucial, given their significant influence on construction phase efficiency. As industries adopt new standards, adapting to efficiently implement these changes is imperative.</w:t>
      </w:r>
    </w:p>
    <w:p w14:paraId="7527373F" w14:textId="77777777" w:rsidR="004252A0" w:rsidRDefault="004252A0">
      <w:pPr>
        <w:rPr>
          <w:rFonts w:ascii="Times New Roman" w:hAnsi="Times New Roman" w:cs="Times New Roman"/>
          <w:sz w:val="28"/>
          <w:szCs w:val="28"/>
        </w:rPr>
      </w:pPr>
    </w:p>
    <w:p w14:paraId="346A8E5D" w14:textId="40E5818C" w:rsidR="00027F76" w:rsidRDefault="00027F76">
      <w:pPr>
        <w:rPr>
          <w:rFonts w:ascii="Times New Roman" w:hAnsi="Times New Roman" w:cs="Times New Roman"/>
          <w:sz w:val="28"/>
          <w:szCs w:val="28"/>
        </w:rPr>
      </w:pPr>
      <w:r w:rsidRPr="000D3776">
        <w:rPr>
          <w:rFonts w:ascii="Times New Roman" w:hAnsi="Times New Roman" w:cs="Times New Roman"/>
          <w:sz w:val="28"/>
          <w:szCs w:val="28"/>
        </w:rPr>
        <w:t xml:space="preserve">The industry is evolving with new challenges with new materials coming onto the market and it is important that the site inspection is familiar and experienced in new welding criteria, </w:t>
      </w:r>
      <w:proofErr w:type="gramStart"/>
      <w:r w:rsidRPr="000D3776">
        <w:rPr>
          <w:rFonts w:ascii="Times New Roman" w:hAnsi="Times New Roman" w:cs="Times New Roman"/>
          <w:sz w:val="28"/>
          <w:szCs w:val="28"/>
        </w:rPr>
        <w:t>materials</w:t>
      </w:r>
      <w:proofErr w:type="gramEnd"/>
      <w:r w:rsidRPr="000D3776">
        <w:rPr>
          <w:rFonts w:ascii="Times New Roman" w:hAnsi="Times New Roman" w:cs="Times New Roman"/>
          <w:sz w:val="28"/>
          <w:szCs w:val="28"/>
        </w:rPr>
        <w:t xml:space="preserve"> and </w:t>
      </w:r>
      <w:r w:rsidR="00FC6CEB" w:rsidRPr="000D3776">
        <w:rPr>
          <w:rFonts w:ascii="Times New Roman" w:hAnsi="Times New Roman" w:cs="Times New Roman"/>
          <w:sz w:val="28"/>
          <w:szCs w:val="28"/>
        </w:rPr>
        <w:t>iterations</w:t>
      </w:r>
      <w:r w:rsidRPr="000D3776">
        <w:rPr>
          <w:rFonts w:ascii="Times New Roman" w:hAnsi="Times New Roman" w:cs="Times New Roman"/>
          <w:sz w:val="28"/>
          <w:szCs w:val="28"/>
        </w:rPr>
        <w:t xml:space="preserve"> of the specifications to deliver the installation to the intended Design.</w:t>
      </w:r>
      <w:r w:rsidR="009E1414">
        <w:rPr>
          <w:rFonts w:ascii="Times New Roman" w:hAnsi="Times New Roman" w:cs="Times New Roman"/>
          <w:sz w:val="28"/>
          <w:szCs w:val="28"/>
        </w:rPr>
        <w:t xml:space="preserve">  </w:t>
      </w:r>
      <w:proofErr w:type="gramStart"/>
      <w:r w:rsidRPr="000D3776">
        <w:rPr>
          <w:rFonts w:ascii="Times New Roman" w:hAnsi="Times New Roman" w:cs="Times New Roman"/>
          <w:sz w:val="28"/>
          <w:szCs w:val="28"/>
        </w:rPr>
        <w:t>Th</w:t>
      </w:r>
      <w:r w:rsidR="009E1414">
        <w:rPr>
          <w:rFonts w:ascii="Times New Roman" w:hAnsi="Times New Roman" w:cs="Times New Roman"/>
          <w:sz w:val="28"/>
          <w:szCs w:val="28"/>
        </w:rPr>
        <w:t>us</w:t>
      </w:r>
      <w:proofErr w:type="gramEnd"/>
      <w:r w:rsidRPr="000D3776">
        <w:rPr>
          <w:rFonts w:ascii="Times New Roman" w:hAnsi="Times New Roman" w:cs="Times New Roman"/>
          <w:sz w:val="28"/>
          <w:szCs w:val="28"/>
        </w:rPr>
        <w:t xml:space="preserve"> </w:t>
      </w:r>
      <w:r w:rsidR="009E1414">
        <w:rPr>
          <w:rFonts w:ascii="Times New Roman" w:hAnsi="Times New Roman" w:cs="Times New Roman"/>
          <w:sz w:val="28"/>
          <w:szCs w:val="28"/>
        </w:rPr>
        <w:t xml:space="preserve">making </w:t>
      </w:r>
      <w:r w:rsidRPr="000D3776">
        <w:rPr>
          <w:rFonts w:ascii="Times New Roman" w:hAnsi="Times New Roman" w:cs="Times New Roman"/>
          <w:sz w:val="28"/>
          <w:szCs w:val="28"/>
        </w:rPr>
        <w:t>site inspection CQA an important part of the complete delivery of any project.</w:t>
      </w:r>
    </w:p>
    <w:p w14:paraId="3376D01B" w14:textId="77777777" w:rsidR="00027F76" w:rsidRDefault="00027F76">
      <w:pPr>
        <w:rPr>
          <w:rFonts w:ascii="Times New Roman" w:hAnsi="Times New Roman" w:cs="Times New Roman"/>
          <w:sz w:val="28"/>
          <w:szCs w:val="28"/>
        </w:rPr>
      </w:pPr>
    </w:p>
    <w:p w14:paraId="1A685AC7" w14:textId="77777777" w:rsidR="004252A0" w:rsidRDefault="004252A0">
      <w:pPr>
        <w:rPr>
          <w:rFonts w:ascii="Times New Roman" w:hAnsi="Times New Roman" w:cs="Times New Roman"/>
          <w:sz w:val="28"/>
          <w:szCs w:val="28"/>
        </w:rPr>
      </w:pPr>
    </w:p>
    <w:p w14:paraId="34E97BAE" w14:textId="77777777" w:rsidR="004252A0" w:rsidRDefault="004252A0">
      <w:pPr>
        <w:rPr>
          <w:rFonts w:ascii="Times New Roman" w:hAnsi="Times New Roman" w:cs="Times New Roman"/>
          <w:sz w:val="28"/>
          <w:szCs w:val="28"/>
        </w:rPr>
      </w:pPr>
    </w:p>
    <w:p w14:paraId="6E875BA5" w14:textId="77777777" w:rsidR="004252A0" w:rsidRPr="00016509" w:rsidRDefault="004252A0">
      <w:pPr>
        <w:rPr>
          <w:rFonts w:ascii="Times New Roman" w:hAnsi="Times New Roman" w:cs="Times New Roman"/>
          <w:sz w:val="28"/>
          <w:szCs w:val="28"/>
        </w:rPr>
      </w:pPr>
    </w:p>
    <w:sectPr w:rsidR="004252A0" w:rsidRPr="00016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09"/>
    <w:rsid w:val="00016509"/>
    <w:rsid w:val="00027F76"/>
    <w:rsid w:val="00034603"/>
    <w:rsid w:val="000D3776"/>
    <w:rsid w:val="00113426"/>
    <w:rsid w:val="001759F1"/>
    <w:rsid w:val="00183BD6"/>
    <w:rsid w:val="001A45B0"/>
    <w:rsid w:val="0024055C"/>
    <w:rsid w:val="002671F1"/>
    <w:rsid w:val="002B1822"/>
    <w:rsid w:val="003030B1"/>
    <w:rsid w:val="003755F1"/>
    <w:rsid w:val="003A7D09"/>
    <w:rsid w:val="003C5708"/>
    <w:rsid w:val="004252A0"/>
    <w:rsid w:val="00445AD1"/>
    <w:rsid w:val="00484AE4"/>
    <w:rsid w:val="0049457E"/>
    <w:rsid w:val="00500ECA"/>
    <w:rsid w:val="0056756B"/>
    <w:rsid w:val="00574A3F"/>
    <w:rsid w:val="00641CA8"/>
    <w:rsid w:val="00666181"/>
    <w:rsid w:val="006C3A78"/>
    <w:rsid w:val="007111C0"/>
    <w:rsid w:val="00780698"/>
    <w:rsid w:val="007B636B"/>
    <w:rsid w:val="00843594"/>
    <w:rsid w:val="00872769"/>
    <w:rsid w:val="008C5B16"/>
    <w:rsid w:val="00952709"/>
    <w:rsid w:val="00967C8C"/>
    <w:rsid w:val="0099717D"/>
    <w:rsid w:val="009C521B"/>
    <w:rsid w:val="009E1414"/>
    <w:rsid w:val="00A1659C"/>
    <w:rsid w:val="00A5400C"/>
    <w:rsid w:val="00A73BFA"/>
    <w:rsid w:val="00A83F16"/>
    <w:rsid w:val="00AB55B2"/>
    <w:rsid w:val="00AC656F"/>
    <w:rsid w:val="00AD0457"/>
    <w:rsid w:val="00AF781E"/>
    <w:rsid w:val="00B109E2"/>
    <w:rsid w:val="00B24B9E"/>
    <w:rsid w:val="00B33C67"/>
    <w:rsid w:val="00B73F19"/>
    <w:rsid w:val="00B92FB0"/>
    <w:rsid w:val="00C17667"/>
    <w:rsid w:val="00CD15E3"/>
    <w:rsid w:val="00D61B62"/>
    <w:rsid w:val="00DF6BFD"/>
    <w:rsid w:val="00E43CBE"/>
    <w:rsid w:val="00EE1FD5"/>
    <w:rsid w:val="00F26AD0"/>
    <w:rsid w:val="00F54481"/>
    <w:rsid w:val="00F61D8D"/>
    <w:rsid w:val="00FC6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4D1A"/>
  <w15:chartTrackingRefBased/>
  <w15:docId w15:val="{691710FB-E906-9042-AAB0-09C544AE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6509"/>
    <w:rPr>
      <w:rFonts w:ascii="Calibri" w:hAnsi="Calibri"/>
      <w:sz w:val="22"/>
      <w:szCs w:val="21"/>
    </w:rPr>
  </w:style>
  <w:style w:type="character" w:customStyle="1" w:styleId="PlainTextChar">
    <w:name w:val="Plain Text Char"/>
    <w:basedOn w:val="DefaultParagraphFont"/>
    <w:link w:val="PlainText"/>
    <w:uiPriority w:val="99"/>
    <w:semiHidden/>
    <w:rsid w:val="00016509"/>
    <w:rPr>
      <w:rFonts w:ascii="Calibri" w:hAnsi="Calibri"/>
      <w:sz w:val="22"/>
      <w:szCs w:val="21"/>
    </w:rPr>
  </w:style>
  <w:style w:type="paragraph" w:styleId="Revision">
    <w:name w:val="Revision"/>
    <w:hidden/>
    <w:uiPriority w:val="99"/>
    <w:semiHidden/>
    <w:rsid w:val="009C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73329">
      <w:bodyDiv w:val="1"/>
      <w:marLeft w:val="0"/>
      <w:marRight w:val="0"/>
      <w:marTop w:val="0"/>
      <w:marBottom w:val="0"/>
      <w:divBdr>
        <w:top w:val="none" w:sz="0" w:space="0" w:color="auto"/>
        <w:left w:val="none" w:sz="0" w:space="0" w:color="auto"/>
        <w:bottom w:val="none" w:sz="0" w:space="0" w:color="auto"/>
        <w:right w:val="none" w:sz="0" w:space="0" w:color="auto"/>
      </w:divBdr>
    </w:div>
    <w:div w:id="1622952331">
      <w:bodyDiv w:val="1"/>
      <w:marLeft w:val="0"/>
      <w:marRight w:val="0"/>
      <w:marTop w:val="0"/>
      <w:marBottom w:val="0"/>
      <w:divBdr>
        <w:top w:val="none" w:sz="0" w:space="0" w:color="auto"/>
        <w:left w:val="none" w:sz="0" w:space="0" w:color="auto"/>
        <w:bottom w:val="none" w:sz="0" w:space="0" w:color="auto"/>
        <w:right w:val="none" w:sz="0" w:space="0" w:color="auto"/>
      </w:divBdr>
    </w:div>
    <w:div w:id="1789809875">
      <w:bodyDiv w:val="1"/>
      <w:marLeft w:val="0"/>
      <w:marRight w:val="0"/>
      <w:marTop w:val="0"/>
      <w:marBottom w:val="0"/>
      <w:divBdr>
        <w:top w:val="none" w:sz="0" w:space="0" w:color="auto"/>
        <w:left w:val="none" w:sz="0" w:space="0" w:color="auto"/>
        <w:bottom w:val="none" w:sz="0" w:space="0" w:color="auto"/>
        <w:right w:val="none" w:sz="0" w:space="0" w:color="auto"/>
      </w:divBdr>
    </w:div>
    <w:div w:id="184103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Scheirs</dc:creator>
  <cp:keywords/>
  <dc:description/>
  <cp:lastModifiedBy>John Scheirs</cp:lastModifiedBy>
  <cp:revision>13</cp:revision>
  <dcterms:created xsi:type="dcterms:W3CDTF">2024-08-02T03:12:00Z</dcterms:created>
  <dcterms:modified xsi:type="dcterms:W3CDTF">2024-08-04T23:32:00Z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942313159</vt:i4>
  </property>
  <property fmtid="{D5CDD505-2E9C-101B-9397-08002B2CF9AE}" pid="3" name="_NewReviewCycle">
    <vt:lpwstr/>
  </property>
  <property fmtid="{D5CDD505-2E9C-101B-9397-08002B2CF9AE}" pid="4" name="_EmailSubject">
    <vt:lpwstr>When is CQA not CQA.docx</vt:lpwstr>
  </property>
  <property fmtid="{D5CDD505-2E9C-101B-9397-08002B2CF9AE}" pid="5" name="_AuthorEmail">
    <vt:lpwstr>sharrison@geotest.net.au</vt:lpwstr>
  </property>
  <property fmtid="{D5CDD505-2E9C-101B-9397-08002B2CF9AE}" pid="6" name="_AuthorEmailDisplayName">
    <vt:lpwstr>Steven Harrison</vt:lpwstr>
  </property>
  <property fmtid="{D5CDD505-2E9C-101B-9397-08002B2CF9AE}" pid="7" name="_ReviewingToolsShownOnce">
    <vt:lpwstr/>
  </property>
</Properties>
</file>